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771B47">
      <w:pPr>
        <w:tabs>
          <w:tab w:val="left" w:pos="3402"/>
          <w:tab w:val="left" w:pos="5670"/>
          <w:tab w:val="right" w:pos="10065"/>
        </w:tabs>
        <w:jc w:val="both"/>
      </w:pPr>
      <w:r>
        <w:tab/>
      </w:r>
      <w:r>
        <w:tab/>
      </w:r>
      <w:r>
        <w:tab/>
      </w:r>
    </w:p>
    <w:p w:rsidR="00000000" w:rsidRDefault="00771B4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71B4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CREER LES GROUPES D’ACHETEURS</w:t>
      </w:r>
    </w:p>
    <w:p w:rsidR="00000000" w:rsidRDefault="00771B4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71B47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 : FPM-AP02-10v.doc</w:t>
      </w: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rPr>
          <w:b/>
        </w:rPr>
        <w:t>Diffusion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Date : </w:t>
      </w: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71B4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 : </w:t>
      </w:r>
      <w:r>
        <w:t>Tout intervenant sur le projet</w:t>
      </w:r>
    </w:p>
    <w:p w:rsidR="00000000" w:rsidRDefault="00771B4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771B47">
      <w:pPr>
        <w:tabs>
          <w:tab w:val="left" w:pos="284"/>
        </w:tabs>
        <w:jc w:val="both"/>
      </w:pPr>
    </w:p>
    <w:p w:rsidR="00000000" w:rsidRDefault="00771B47">
      <w:pPr>
        <w:tabs>
          <w:tab w:val="left" w:pos="284"/>
        </w:tabs>
        <w:jc w:val="both"/>
      </w:pPr>
      <w:r>
        <w:rPr>
          <w:b/>
        </w:rPr>
        <w:t>Visa des rédacteurs</w:t>
      </w:r>
    </w:p>
    <w:p w:rsidR="00000000" w:rsidRDefault="00771B47">
      <w:pPr>
        <w:tabs>
          <w:tab w:val="left" w:pos="284"/>
        </w:tabs>
        <w:jc w:val="both"/>
      </w:pPr>
    </w:p>
    <w:tbl>
      <w:tblPr>
        <w:tblW w:w="10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 w:rsidTr="00C329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71B4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771B4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771B47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 w:rsidTr="00C329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71B47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771B47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771B47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771B47">
      <w:pPr>
        <w:tabs>
          <w:tab w:val="left" w:pos="284"/>
        </w:tabs>
        <w:ind w:left="-142"/>
        <w:jc w:val="both"/>
      </w:pPr>
    </w:p>
    <w:p w:rsidR="00000000" w:rsidRDefault="00771B47">
      <w:pPr>
        <w:tabs>
          <w:tab w:val="left" w:pos="284"/>
        </w:tabs>
        <w:ind w:left="-142"/>
        <w:jc w:val="both"/>
      </w:pPr>
    </w:p>
    <w:p w:rsidR="00000000" w:rsidRDefault="00771B47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771B47">
      <w:pPr>
        <w:tabs>
          <w:tab w:val="left" w:pos="284"/>
        </w:tabs>
        <w:jc w:val="both"/>
      </w:pPr>
    </w:p>
    <w:tbl>
      <w:tblPr>
        <w:tblW w:w="10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 w:rsidTr="00C329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771B4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771B4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771B4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 w:rsidTr="00C329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771B47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771B47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771B47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771B47">
      <w:pPr>
        <w:tabs>
          <w:tab w:val="left" w:pos="284"/>
        </w:tabs>
        <w:jc w:val="both"/>
      </w:pPr>
    </w:p>
    <w:p w:rsidR="00000000" w:rsidRDefault="00771B47">
      <w:pPr>
        <w:pStyle w:val="Titre1"/>
        <w:rPr>
          <w:lang w:val="fr-FR"/>
        </w:rPr>
      </w:pPr>
      <w:r>
        <w:rPr>
          <w:caps/>
          <w:lang w:val="fr-FR"/>
        </w:rPr>
        <w:br w:type="page"/>
      </w:r>
      <w:bookmarkStart w:id="0" w:name="_Toc445111722"/>
      <w:bookmarkStart w:id="1" w:name="_Toc445121942"/>
      <w:r>
        <w:rPr>
          <w:lang w:val="fr-FR"/>
        </w:rPr>
        <w:lastRenderedPageBreak/>
        <w:t>Chemin IMG</w:t>
      </w:r>
      <w:bookmarkEnd w:id="0"/>
      <w:bookmarkEnd w:id="1"/>
    </w:p>
    <w:p w:rsidR="00000000" w:rsidRDefault="00771B47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771B47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Gestion des articles/Achats/Créer les groupes d’acheteurs</w:t>
            </w:r>
          </w:p>
          <w:p w:rsidR="00C32900" w:rsidRDefault="00C32900">
            <w:pPr>
              <w:rPr>
                <w:color w:val="0000FF"/>
                <w:sz w:val="20"/>
              </w:rPr>
            </w:pPr>
          </w:p>
          <w:p w:rsidR="00C32900" w:rsidRDefault="00C32900">
            <w:pPr>
              <w:rPr>
                <w:color w:val="0000FF"/>
                <w:sz w:val="20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1A737AF" wp14:editId="0D19F42C">
                  <wp:extent cx="6435725" cy="3620135"/>
                  <wp:effectExtent l="0" t="0" r="317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71B47"/>
    <w:p w:rsidR="00000000" w:rsidRDefault="00771B47">
      <w:pPr>
        <w:pStyle w:val="Titre1"/>
        <w:rPr>
          <w:lang w:val="fr-FR"/>
        </w:rPr>
      </w:pPr>
      <w:bookmarkStart w:id="2" w:name="_Toc445111723"/>
      <w:bookmarkStart w:id="3" w:name="_Toc445121943"/>
      <w:r>
        <w:rPr>
          <w:lang w:val="fr-FR"/>
        </w:rPr>
        <w:t>Transaction</w:t>
      </w:r>
      <w:bookmarkEnd w:id="2"/>
      <w:bookmarkEnd w:id="3"/>
    </w:p>
    <w:p w:rsidR="00000000" w:rsidRDefault="00771B47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 xml:space="preserve">CODE TRANSACTION : </w:t>
            </w:r>
          </w:p>
        </w:tc>
        <w:tc>
          <w:tcPr>
            <w:tcW w:w="5172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 xml:space="preserve">LIBELLE TRANSACTION: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>OME4</w:t>
            </w:r>
          </w:p>
        </w:tc>
        <w:tc>
          <w:tcPr>
            <w:tcW w:w="5172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>Créer les groupes acheteurs</w:t>
            </w:r>
          </w:p>
        </w:tc>
      </w:tr>
    </w:tbl>
    <w:p w:rsidR="00000000" w:rsidRDefault="00771B47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771B47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771B47">
            <w:pPr>
              <w:rPr>
                <w:b/>
                <w:lang w:val="de-DE"/>
              </w:rPr>
            </w:pPr>
          </w:p>
        </w:tc>
        <w:tc>
          <w:tcPr>
            <w:tcW w:w="5103" w:type="dxa"/>
          </w:tcPr>
          <w:p w:rsidR="00000000" w:rsidRDefault="00771B47">
            <w:pPr>
              <w:rPr>
                <w:b/>
                <w:lang w:val="de-DE"/>
              </w:rPr>
            </w:pPr>
          </w:p>
        </w:tc>
      </w:tr>
    </w:tbl>
    <w:p w:rsidR="00000000" w:rsidRDefault="00771B47">
      <w:pPr>
        <w:pStyle w:val="Titre1"/>
        <w:numPr>
          <w:ilvl w:val="0"/>
          <w:numId w:val="0"/>
        </w:numPr>
        <w:rPr>
          <w:lang w:val="de-DE"/>
        </w:rPr>
      </w:pPr>
      <w:bookmarkStart w:id="4" w:name="_Toc445111724"/>
      <w:bookmarkStart w:id="5" w:name="_Toc445121944"/>
    </w:p>
    <w:p w:rsidR="00000000" w:rsidRDefault="00771B47">
      <w:pPr>
        <w:pStyle w:val="Titre1"/>
        <w:rPr>
          <w:lang w:val="fr-FR"/>
        </w:rPr>
      </w:pPr>
      <w:r>
        <w:rPr>
          <w:lang w:val="fr-FR"/>
        </w:rPr>
        <w:t>Description du paramétrage</w:t>
      </w:r>
      <w:bookmarkEnd w:id="4"/>
      <w:bookmarkEnd w:id="5"/>
    </w:p>
    <w:p w:rsidR="00000000" w:rsidRDefault="00771B47">
      <w:pPr>
        <w:spacing w:line="240" w:lineRule="atLeast"/>
        <w:ind w:left="23"/>
        <w:rPr>
          <w:rFonts w:ascii="Tms Rmn" w:hAnsi="Tms Rmn"/>
          <w:snapToGrid w:val="0"/>
          <w:lang w:eastAsia="fr-FR"/>
        </w:rPr>
      </w:pPr>
    </w:p>
    <w:p w:rsidR="00000000" w:rsidRDefault="00771B47">
      <w:pPr>
        <w:spacing w:line="240" w:lineRule="atLeast"/>
        <w:rPr>
          <w:snapToGrid w:val="0"/>
          <w:color w:val="000000"/>
          <w:sz w:val="20"/>
          <w:u w:val="single"/>
          <w:lang w:eastAsia="fr-FR"/>
        </w:rPr>
      </w:pPr>
      <w:r>
        <w:rPr>
          <w:snapToGrid w:val="0"/>
          <w:color w:val="000000"/>
          <w:sz w:val="20"/>
          <w:u w:val="single"/>
          <w:lang w:eastAsia="fr-FR"/>
        </w:rPr>
        <w:t>Rappel de la notion de groupe d’acheteur :</w:t>
      </w:r>
    </w:p>
    <w:p w:rsidR="00000000" w:rsidRDefault="00771B47">
      <w:pPr>
        <w:spacing w:line="240" w:lineRule="atLeast"/>
        <w:rPr>
          <w:snapToGrid w:val="0"/>
          <w:color w:val="000000"/>
          <w:sz w:val="20"/>
          <w:lang w:eastAsia="fr-FR"/>
        </w:rPr>
      </w:pPr>
      <w:r>
        <w:rPr>
          <w:snapToGrid w:val="0"/>
          <w:color w:val="000000"/>
          <w:sz w:val="20"/>
          <w:lang w:eastAsia="fr-FR"/>
        </w:rPr>
        <w:t xml:space="preserve">C’est une donnée indépendante des structures MM, société, division, magasin ou organisation d’achats. </w:t>
      </w:r>
    </w:p>
    <w:p w:rsidR="00000000" w:rsidRDefault="00771B47" w:rsidP="00C32900"/>
    <w:p w:rsidR="00C32900" w:rsidRDefault="00C32900" w:rsidP="00C32900">
      <w:pPr>
        <w:pStyle w:val="Titre3"/>
        <w:rPr>
          <w:rFonts w:cs="Arial"/>
          <w:sz w:val="27"/>
          <w:lang w:eastAsia="fr-FR"/>
        </w:rPr>
      </w:pPr>
      <w:r>
        <w:rPr>
          <w:rFonts w:cs="Arial"/>
        </w:rPr>
        <w:lastRenderedPageBreak/>
        <w:t>Créer les groupes d'acheteurs</w:t>
      </w:r>
    </w:p>
    <w:p w:rsidR="00C32900" w:rsidRDefault="00C32900" w:rsidP="00C3290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vous permet de créer des groupes d'acheteurs.</w:t>
      </w:r>
    </w:p>
    <w:p w:rsidR="00C32900" w:rsidRDefault="00C32900" w:rsidP="00C3290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Le groupe d'acheteurs est chargé, au sein de l'entreprise,  d'acquérir des articles ou des services. Il est également le contact des fournisseurs.</w:t>
      </w:r>
    </w:p>
    <w:p w:rsidR="00C32900" w:rsidRDefault="00C32900" w:rsidP="00C3290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Une organisation d'achats peut correspondre à une personne ou à un groupe de personnes.</w:t>
      </w:r>
    </w:p>
    <w:p w:rsidR="00C32900" w:rsidRDefault="00C32900" w:rsidP="00C3290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C32900" w:rsidRDefault="00C32900" w:rsidP="00C3290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Définissez vos groupes d'acheteurs.</w:t>
      </w:r>
    </w:p>
    <w:p w:rsidR="00C32900" w:rsidRDefault="00C32900" w:rsidP="00C32900"/>
    <w:p w:rsidR="00000000" w:rsidRDefault="00771B47">
      <w:pPr>
        <w:pStyle w:val="Titre1"/>
        <w:rPr>
          <w:lang w:val="fr-FR"/>
        </w:rPr>
      </w:pPr>
      <w:bookmarkStart w:id="6" w:name="_Toc445111725"/>
      <w:bookmarkStart w:id="7" w:name="_Toc445121945"/>
      <w:r>
        <w:rPr>
          <w:lang w:val="fr-FR"/>
        </w:rPr>
        <w:t>Contenu de la table</w:t>
      </w:r>
      <w:bookmarkEnd w:id="6"/>
      <w:bookmarkEnd w:id="7"/>
    </w:p>
    <w:p w:rsidR="00000000" w:rsidRDefault="00771B47"/>
    <w:p w:rsidR="00000000" w:rsidRDefault="00771B47">
      <w:pPr>
        <w:spacing w:line="240" w:lineRule="atLeast"/>
        <w:rPr>
          <w:snapToGrid w:val="0"/>
          <w:color w:val="000000"/>
          <w:sz w:val="20"/>
          <w:lang w:eastAsia="fr-FR"/>
        </w:rPr>
      </w:pPr>
      <w:r>
        <w:rPr>
          <w:snapToGrid w:val="0"/>
          <w:color w:val="000000"/>
          <w:sz w:val="20"/>
          <w:lang w:eastAsia="fr-FR"/>
        </w:rPr>
        <w:t>G</w:t>
      </w:r>
      <w:r>
        <w:rPr>
          <w:snapToGrid w:val="0"/>
          <w:color w:val="000000"/>
          <w:sz w:val="20"/>
          <w:lang w:eastAsia="fr-FR"/>
        </w:rPr>
        <w:t xml:space="preserve">roupe d’acheteurs pour </w:t>
      </w:r>
      <w:r w:rsidR="00C32900">
        <w:rPr>
          <w:snapToGrid w:val="0"/>
          <w:color w:val="000000"/>
          <w:sz w:val="20"/>
          <w:lang w:eastAsia="fr-FR"/>
        </w:rPr>
        <w:t>MIOM</w:t>
      </w:r>
      <w:r>
        <w:rPr>
          <w:snapToGrid w:val="0"/>
          <w:color w:val="000000"/>
          <w:sz w:val="20"/>
          <w:lang w:eastAsia="fr-FR"/>
        </w:rPr>
        <w:t> :</w:t>
      </w:r>
    </w:p>
    <w:p w:rsidR="00000000" w:rsidRDefault="00771B47">
      <w:pPr>
        <w:spacing w:line="240" w:lineRule="atLeast"/>
        <w:rPr>
          <w:snapToGrid w:val="0"/>
          <w:color w:val="000000"/>
          <w:sz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5"/>
        <w:gridCol w:w="1559"/>
        <w:gridCol w:w="155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306" w:type="dxa"/>
          </w:tcPr>
          <w:p w:rsidR="00000000" w:rsidRDefault="00771B47">
            <w:pPr>
              <w:jc w:val="center"/>
              <w:rPr>
                <w:b/>
                <w:snapToGrid w:val="0"/>
                <w:color w:val="000000"/>
                <w:sz w:val="20"/>
                <w:lang w:eastAsia="fr-FR"/>
              </w:rPr>
            </w:pPr>
            <w:r>
              <w:rPr>
                <w:b/>
                <w:snapToGrid w:val="0"/>
                <w:color w:val="000000"/>
                <w:sz w:val="20"/>
                <w:lang w:eastAsia="fr-FR"/>
              </w:rPr>
              <w:t>Groupe d’acheteurs</w:t>
            </w:r>
          </w:p>
        </w:tc>
        <w:tc>
          <w:tcPr>
            <w:tcW w:w="2835" w:type="dxa"/>
          </w:tcPr>
          <w:p w:rsidR="00000000" w:rsidRDefault="00771B47">
            <w:pPr>
              <w:jc w:val="center"/>
              <w:rPr>
                <w:b/>
                <w:snapToGrid w:val="0"/>
                <w:color w:val="000000"/>
                <w:sz w:val="20"/>
                <w:lang w:eastAsia="fr-FR"/>
              </w:rPr>
            </w:pPr>
            <w:r>
              <w:rPr>
                <w:b/>
                <w:snapToGrid w:val="0"/>
                <w:color w:val="000000"/>
                <w:sz w:val="20"/>
                <w:lang w:eastAsia="fr-FR"/>
              </w:rPr>
              <w:t>Désignation</w:t>
            </w:r>
          </w:p>
        </w:tc>
        <w:tc>
          <w:tcPr>
            <w:tcW w:w="1559" w:type="dxa"/>
          </w:tcPr>
          <w:p w:rsidR="00000000" w:rsidRDefault="00771B47">
            <w:pPr>
              <w:jc w:val="center"/>
              <w:rPr>
                <w:b/>
                <w:snapToGrid w:val="0"/>
                <w:color w:val="000000"/>
                <w:sz w:val="20"/>
                <w:lang w:eastAsia="fr-FR"/>
              </w:rPr>
            </w:pPr>
            <w:r>
              <w:rPr>
                <w:b/>
                <w:snapToGrid w:val="0"/>
                <w:color w:val="000000"/>
                <w:sz w:val="20"/>
                <w:lang w:eastAsia="fr-FR"/>
              </w:rPr>
              <w:t>N° téléphone</w:t>
            </w:r>
          </w:p>
        </w:tc>
        <w:tc>
          <w:tcPr>
            <w:tcW w:w="1559" w:type="dxa"/>
          </w:tcPr>
          <w:p w:rsidR="00000000" w:rsidRDefault="00771B47">
            <w:pPr>
              <w:jc w:val="center"/>
              <w:rPr>
                <w:b/>
                <w:snapToGrid w:val="0"/>
                <w:color w:val="000000"/>
                <w:sz w:val="20"/>
                <w:lang w:eastAsia="fr-FR"/>
              </w:rPr>
            </w:pPr>
            <w:r>
              <w:rPr>
                <w:b/>
                <w:snapToGrid w:val="0"/>
                <w:color w:val="000000"/>
                <w:sz w:val="20"/>
                <w:lang w:eastAsia="fr-FR"/>
              </w:rPr>
              <w:t>N° fax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306" w:type="dxa"/>
          </w:tcPr>
          <w:p w:rsidR="00000000" w:rsidRDefault="00771B47">
            <w:pPr>
              <w:jc w:val="center"/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A06</w:t>
            </w:r>
          </w:p>
        </w:tc>
        <w:tc>
          <w:tcPr>
            <w:tcW w:w="2835" w:type="dxa"/>
          </w:tcPr>
          <w:p w:rsidR="00000000" w:rsidRDefault="00771B47" w:rsidP="00C32900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 xml:space="preserve">ACQ1 </w:t>
            </w:r>
            <w:r w:rsidR="00C32900">
              <w:rPr>
                <w:snapToGrid w:val="0"/>
                <w:color w:val="000000"/>
                <w:sz w:val="20"/>
                <w:lang w:val="it-IT" w:eastAsia="fr-FR"/>
              </w:rPr>
              <w:t>MIOM</w:t>
            </w:r>
          </w:p>
        </w:tc>
        <w:tc>
          <w:tcPr>
            <w:tcW w:w="1559" w:type="dxa"/>
          </w:tcPr>
          <w:p w:rsidR="00000000" w:rsidRDefault="00771B47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0</w:t>
            </w:r>
            <w:r>
              <w:rPr>
                <w:snapToGrid w:val="0"/>
                <w:color w:val="000000"/>
                <w:sz w:val="20"/>
                <w:lang w:val="it-IT" w:eastAsia="fr-FR"/>
              </w:rPr>
              <w:t>919359093</w:t>
            </w:r>
          </w:p>
        </w:tc>
        <w:tc>
          <w:tcPr>
            <w:tcW w:w="1559" w:type="dxa"/>
          </w:tcPr>
          <w:p w:rsidR="00000000" w:rsidRDefault="00771B47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0919359081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306" w:type="dxa"/>
          </w:tcPr>
          <w:p w:rsidR="00000000" w:rsidRDefault="00771B47">
            <w:pPr>
              <w:jc w:val="center"/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A07</w:t>
            </w:r>
          </w:p>
        </w:tc>
        <w:tc>
          <w:tcPr>
            <w:tcW w:w="2835" w:type="dxa"/>
          </w:tcPr>
          <w:p w:rsidR="00000000" w:rsidRDefault="00771B47" w:rsidP="00C32900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 xml:space="preserve">ACQ2 </w:t>
            </w:r>
            <w:r w:rsidR="00C32900">
              <w:rPr>
                <w:snapToGrid w:val="0"/>
                <w:color w:val="000000"/>
                <w:sz w:val="20"/>
                <w:lang w:val="it-IT" w:eastAsia="fr-FR"/>
              </w:rPr>
              <w:t>MIOM</w:t>
            </w:r>
          </w:p>
        </w:tc>
        <w:tc>
          <w:tcPr>
            <w:tcW w:w="1559" w:type="dxa"/>
          </w:tcPr>
          <w:p w:rsidR="00000000" w:rsidRDefault="00771B47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0</w:t>
            </w:r>
            <w:r>
              <w:rPr>
                <w:snapToGrid w:val="0"/>
                <w:color w:val="000000"/>
                <w:sz w:val="20"/>
                <w:lang w:val="it-IT" w:eastAsia="fr-FR"/>
              </w:rPr>
              <w:t>919359090</w:t>
            </w:r>
          </w:p>
        </w:tc>
        <w:tc>
          <w:tcPr>
            <w:tcW w:w="1559" w:type="dxa"/>
          </w:tcPr>
          <w:p w:rsidR="00000000" w:rsidRDefault="00771B47">
            <w:pPr>
              <w:rPr>
                <w:snapToGrid w:val="0"/>
                <w:color w:val="000000"/>
                <w:sz w:val="20"/>
                <w:lang w:val="it-IT" w:eastAsia="fr-FR"/>
              </w:rPr>
            </w:pPr>
            <w:r>
              <w:rPr>
                <w:snapToGrid w:val="0"/>
                <w:color w:val="000000"/>
                <w:sz w:val="20"/>
                <w:lang w:val="it-IT" w:eastAsia="fr-FR"/>
              </w:rPr>
              <w:t>0919359081</w:t>
            </w:r>
          </w:p>
        </w:tc>
      </w:tr>
    </w:tbl>
    <w:p w:rsidR="00000000" w:rsidRDefault="00771B47">
      <w:pPr>
        <w:rPr>
          <w:lang w:val="it-IT"/>
        </w:rPr>
      </w:pPr>
    </w:p>
    <w:p w:rsidR="00000000" w:rsidRDefault="00771B47">
      <w:pPr>
        <w:rPr>
          <w:lang w:val="it-IT"/>
        </w:rPr>
      </w:pPr>
    </w:p>
    <w:p w:rsidR="00000000" w:rsidRDefault="00771B47">
      <w:pPr>
        <w:rPr>
          <w:lang w:val="it-IT"/>
        </w:rPr>
      </w:pPr>
    </w:p>
    <w:p w:rsidR="00000000" w:rsidRDefault="00C32900">
      <w:pPr>
        <w:rPr>
          <w:lang w:val="it-IT"/>
        </w:rPr>
      </w:pPr>
      <w:r>
        <w:rPr>
          <w:noProof/>
          <w:lang w:eastAsia="fr-FR"/>
        </w:rPr>
        <w:drawing>
          <wp:inline distT="0" distB="0" distL="0" distR="0" wp14:anchorId="4BA3FBC6" wp14:editId="46509BDA">
            <wp:extent cx="6300470" cy="3543935"/>
            <wp:effectExtent l="0" t="0" r="508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54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771B47" w:rsidRDefault="00771B47">
      <w:pPr>
        <w:rPr>
          <w:lang w:val="it-IT"/>
        </w:rPr>
      </w:pPr>
    </w:p>
    <w:sectPr w:rsidR="00771B47">
      <w:headerReference w:type="default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pgSz w:w="11907" w:h="16840" w:code="9"/>
      <w:pgMar w:top="1134" w:right="992" w:bottom="567" w:left="993" w:header="567" w:footer="567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B47" w:rsidRDefault="00771B47">
      <w:r>
        <w:separator/>
      </w:r>
    </w:p>
  </w:endnote>
  <w:endnote w:type="continuationSeparator" w:id="0">
    <w:p w:rsidR="00771B47" w:rsidRDefault="0077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71B47">
    <w:pPr>
      <w:pStyle w:val="Pieddepage"/>
      <w:pBdr>
        <w:left w:val="none" w:sz="0" w:space="0" w:color="auto"/>
        <w:bottom w:val="none" w:sz="0" w:space="0" w:color="auto"/>
        <w:right w:val="none" w:sz="0" w:space="0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FILENAME</w:instrText>
    </w:r>
    <w:r>
      <w:rPr>
        <w:sz w:val="16"/>
      </w:rPr>
      <w:instrText xml:space="preserve"> \p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R:\Valois Dispray\Doc Valois Dispray\Phase 3 réalisation projet Valois DISPRAY\Documents Travail\Equipe fonctionnelle\MM\FPM-AP02-LG groupe acheteur.doc</w:t>
    </w:r>
    <w:r>
      <w:rPr>
        <w:sz w:val="16"/>
      </w:rPr>
      <w:fldChar w:fldCharType="end"/>
    </w:r>
    <w:r>
      <w:rPr>
        <w:sz w:val="16"/>
      </w:rPr>
      <w:t xml:space="preserve">                      </w:t>
    </w:r>
    <w:r>
      <w:rPr>
        <w:sz w:val="16"/>
      </w:rPr>
      <w:t xml:space="preserve">                       </w:t>
    </w:r>
    <w:r>
      <w:rPr>
        <w:snapToGrid w:val="0"/>
        <w:sz w:val="16"/>
        <w:lang w:eastAsia="fr-FR"/>
      </w:rPr>
      <w:t xml:space="preserve">Page </w:t>
    </w:r>
    <w:r>
      <w:rPr>
        <w:snapToGrid w:val="0"/>
        <w:sz w:val="16"/>
        <w:lang w:eastAsia="fr-FR"/>
      </w:rPr>
      <w:fldChar w:fldCharType="begin"/>
    </w:r>
    <w:r>
      <w:rPr>
        <w:snapToGrid w:val="0"/>
        <w:sz w:val="16"/>
        <w:lang w:eastAsia="fr-FR"/>
      </w:rPr>
      <w:instrText xml:space="preserve"> </w:instrText>
    </w:r>
    <w:r>
      <w:rPr>
        <w:snapToGrid w:val="0"/>
        <w:sz w:val="16"/>
        <w:lang w:eastAsia="fr-FR"/>
      </w:rPr>
      <w:instrText>PAGE</w:instrText>
    </w:r>
    <w:r>
      <w:rPr>
        <w:snapToGrid w:val="0"/>
        <w:sz w:val="16"/>
        <w:lang w:eastAsia="fr-FR"/>
      </w:rPr>
      <w:instrText xml:space="preserve"> </w:instrText>
    </w:r>
    <w:r>
      <w:rPr>
        <w:snapToGrid w:val="0"/>
        <w:sz w:val="16"/>
        <w:lang w:eastAsia="fr-FR"/>
      </w:rPr>
      <w:fldChar w:fldCharType="separate"/>
    </w:r>
    <w:r w:rsidR="00C32900">
      <w:rPr>
        <w:noProof/>
        <w:snapToGrid w:val="0"/>
        <w:sz w:val="16"/>
        <w:lang w:eastAsia="fr-FR"/>
      </w:rPr>
      <w:t>3</w:t>
    </w:r>
    <w:r>
      <w:rPr>
        <w:snapToGrid w:val="0"/>
        <w:sz w:val="16"/>
        <w:lang w:eastAsia="fr-FR"/>
      </w:rPr>
      <w:fldChar w:fldCharType="end"/>
    </w:r>
    <w:r>
      <w:rPr>
        <w:snapToGrid w:val="0"/>
        <w:sz w:val="16"/>
        <w:lang w:eastAsia="fr-FR"/>
      </w:rPr>
      <w:t xml:space="preserve"> sur </w:t>
    </w:r>
    <w:r>
      <w:rPr>
        <w:snapToGrid w:val="0"/>
        <w:sz w:val="16"/>
        <w:lang w:eastAsia="fr-FR"/>
      </w:rPr>
      <w:fldChar w:fldCharType="begin"/>
    </w:r>
    <w:r>
      <w:rPr>
        <w:snapToGrid w:val="0"/>
        <w:sz w:val="16"/>
        <w:lang w:eastAsia="fr-FR"/>
      </w:rPr>
      <w:instrText xml:space="preserve"> </w:instrText>
    </w:r>
    <w:r>
      <w:rPr>
        <w:snapToGrid w:val="0"/>
        <w:sz w:val="16"/>
        <w:lang w:eastAsia="fr-FR"/>
      </w:rPr>
      <w:instrText>NUMPAGES</w:instrText>
    </w:r>
    <w:r>
      <w:rPr>
        <w:snapToGrid w:val="0"/>
        <w:sz w:val="16"/>
        <w:lang w:eastAsia="fr-FR"/>
      </w:rPr>
      <w:instrText xml:space="preserve"> </w:instrText>
    </w:r>
    <w:r>
      <w:rPr>
        <w:snapToGrid w:val="0"/>
        <w:sz w:val="16"/>
        <w:lang w:eastAsia="fr-FR"/>
      </w:rPr>
      <w:fldChar w:fldCharType="separate"/>
    </w:r>
    <w:r w:rsidR="00C32900">
      <w:rPr>
        <w:noProof/>
        <w:snapToGrid w:val="0"/>
        <w:sz w:val="16"/>
        <w:lang w:eastAsia="fr-FR"/>
      </w:rPr>
      <w:t>4</w:t>
    </w:r>
    <w:r>
      <w:rPr>
        <w:snapToGrid w:val="0"/>
        <w:sz w:val="16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71B47">
    <w:pPr>
      <w:pStyle w:val="Pieddepage"/>
      <w:pBdr>
        <w:left w:val="none" w:sz="0" w:space="0" w:color="auto"/>
        <w:bottom w:val="none" w:sz="0" w:space="0" w:color="auto"/>
        <w:right w:val="none" w:sz="0" w:space="0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FILENAME</w:instrText>
    </w:r>
    <w:r>
      <w:rPr>
        <w:sz w:val="16"/>
      </w:rPr>
      <w:instrText xml:space="preserve"> \p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R:\Valois Dispray\Doc Valois Di</w:t>
    </w:r>
    <w:r>
      <w:rPr>
        <w:noProof/>
        <w:sz w:val="16"/>
      </w:rPr>
      <w:t>spray\Phase 3 réalisation projet Valois DISPRAY\Documents Travail\Equipe fonctionnelle\MM\FPM-AP02-LG groupe acheteur.doc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PAGE</w:instrText>
    </w:r>
    <w:r>
      <w:rPr>
        <w:sz w:val="16"/>
      </w:rPr>
      <w:instrText xml:space="preserve">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B47" w:rsidRDefault="00771B47">
      <w:r>
        <w:separator/>
      </w:r>
    </w:p>
  </w:footnote>
  <w:footnote w:type="continuationSeparator" w:id="0">
    <w:p w:rsidR="00771B47" w:rsidRDefault="0077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7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43"/>
      <w:gridCol w:w="3443"/>
      <w:gridCol w:w="3390"/>
    </w:tblGrid>
    <w:tr w:rsidR="006A62B4" w:rsidTr="006A62B4">
      <w:tblPrEx>
        <w:tblCellMar>
          <w:top w:w="0" w:type="dxa"/>
          <w:bottom w:w="0" w:type="dxa"/>
        </w:tblCellMar>
      </w:tblPrEx>
      <w:tc>
        <w:tcPr>
          <w:tcW w:w="3443" w:type="dxa"/>
        </w:tcPr>
        <w:p w:rsidR="006A62B4" w:rsidRDefault="006A62B4" w:rsidP="006A62B4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443" w:type="dxa"/>
        </w:tcPr>
        <w:p w:rsidR="006A62B4" w:rsidRDefault="006A62B4" w:rsidP="006A62B4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6A62B4" w:rsidRDefault="006A62B4" w:rsidP="006A62B4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6A62B4" w:rsidRDefault="006A62B4" w:rsidP="006A62B4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390" w:type="dxa"/>
        </w:tcPr>
        <w:p w:rsidR="006A62B4" w:rsidRDefault="006A62B4" w:rsidP="006A62B4">
          <w:pPr>
            <w:pStyle w:val="en-tteSymris"/>
            <w:spacing w:before="120"/>
            <w:rPr>
              <w:b/>
            </w:rPr>
          </w:pPr>
          <w:r>
            <w:rPr>
              <w:noProof/>
              <w:lang w:eastAsia="fr-FR"/>
            </w:rPr>
            <w:drawing>
              <wp:inline distT="0" distB="0" distL="0" distR="0">
                <wp:extent cx="525780" cy="1082040"/>
                <wp:effectExtent l="0" t="0" r="7620" b="381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0000" w:rsidTr="006A62B4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771B47">
          <w:pPr>
            <w:pStyle w:val="en-tteSymris"/>
            <w:spacing w:before="120"/>
            <w:ind w:right="23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</w:instrText>
          </w:r>
          <w:r>
            <w:rPr>
              <w:b/>
            </w:rPr>
            <w:instrText xml:space="preserve">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FPM-AP02-LG groupe acheteur</w:t>
          </w:r>
          <w:r>
            <w:rPr>
              <w:b/>
            </w:rPr>
            <w:fldChar w:fldCharType="end"/>
          </w:r>
        </w:p>
      </w:tc>
    </w:tr>
  </w:tbl>
  <w:p w:rsidR="00000000" w:rsidRDefault="00771B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000000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000000" w:rsidRDefault="006A62B4">
          <w:pPr>
            <w:pStyle w:val="En-tte"/>
            <w:jc w:val="center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387350</wp:posOffset>
                    </wp:positionH>
                    <wp:positionV relativeFrom="paragraph">
                      <wp:posOffset>75565</wp:posOffset>
                    </wp:positionV>
                    <wp:extent cx="941705" cy="495935"/>
                    <wp:effectExtent l="0" t="0" r="0" b="0"/>
                    <wp:wrapNone/>
                    <wp:docPr id="1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41705" cy="4959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0000" w:rsidRDefault="006A62B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T="0" distB="0" distL="0" distR="0">
                                      <wp:extent cx="944880" cy="495300"/>
                                      <wp:effectExtent l="0" t="0" r="0" b="0"/>
                                      <wp:docPr id="3" name="Imag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488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" o:spid="_x0000_s1026" style="position:absolute;left:0;text-align:left;margin-left:30.5pt;margin-top:5.95pt;width:74.15pt;height:39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Nl5gIAAC4GAAAOAAAAZHJzL2Uyb0RvYy54bWysVN9vmzAQfp+0/8HyOwUSyC+VVCkh06Ru&#10;q9ZNe3awCdaMzWwnpJv2v+9sQrp0L9VUkNAZn8/fd/fdXd8cG4EOTBuuZIbjqwgjJktFudxl+OuX&#10;TTDDyFgiKRFKsgw/MoNvlm/fXHftgo1UrQRlGkEQaRZdm+Ha2nYRhqasWUPMlWqZhM1K6YZYWOpd&#10;SDXpIHojwlEUTcJOadpqVTJj4O+638RLH7+qWGk/VZVhFokMAzbrv9p/t+4bLq/JYqdJW/PyBIP8&#10;B4qGcAmXnkOtiSVor/k/oRpeamVUZa9K1YSqqnjJPAdgE0fP2DzUpGWeCyTHtOc0mdcLW3483GvE&#10;KdQOI0kaKNFnSBqRO8FQ7NLTtWYBXg/tvXYETXunyu8GSZXX4MVWWquuZoQCKO8fXhxwCwNH0bb7&#10;oChEJ3urfKaOlW5cQMgBOvqCPJ4Lwo4WlfBznsTTKMWohK1kns7HqUMUksVwuNXGvmOqQc7IsAbo&#10;Pjg53Bnbuw4u7i6pNlwIX3MhUQcXpKPUHzBKcOo2PUe92+ZCowMB1Wz8c7r3wq3hFrQreJPhWeSe&#10;Xk0uGYWk/hZLuOhtAC2kC868Knt4sDpaMP1/4OwV82sezYtZMUuCZDQpgiRar4PVJk+CySaepuvx&#10;Os/X8W+HOk4WNaeUSQd8UG+cvEwdpz7qdXfW7wVB85I8hJcwfHmA1SWl1SaNpsl4Fkyn6ThIxkUU&#10;3M42ebDK48lkWtzmt8UzSoVPk3kdVuecO1RqD2V7qGmHKHeiGafzEYifchgLo2lfSETEDuZZaTVG&#10;Wtlv3Na+GZ1CXYyLzMwi954Uco7eJ2Iotludy3Xi9pQqEMcgBN8+rmP6zrPH7RGU5Npoq+gjNBLA&#10;8d0CQxeMWumfGHUwwDJsfuyJZhiJ9xKa0U27wdCDsR0MIks4mmGLUW/mtp+K+1bzXQ2RY09UqhU0&#10;bMV9Mz2hAOhuAUPJkzgNUDf1/l57r6cxv/wDAAD//wMAUEsDBBQABgAIAAAAIQB+taJc3gAAAAgB&#10;AAAPAAAAZHJzL2Rvd25yZXYueG1sTI/NTsMwEITvSLyDtUjcqJ1QVSTEqSoEnBA/pYKrGy9J1Hgd&#10;2W4a3p7lBMfZWc18U61nN4gJQ+w9acgWCgRS421PrYbd+8PVDYiYDFkzeEIN3xhhXZ+fVaa0/kRv&#10;OG1TKziEYmk0dCmNpZSx6dCZuPAjEntfPjiTWIZW2mBOHO4GmSu1ks70xA2dGfGuw+awPToNr0ub&#10;bz7nnp4Oz+Fj93j/0tnlpPXlxby5BZFwTn/P8IvP6FAz094fyUYxaFhlPCXxPStAsJ+r4hrEXkOh&#10;FMi6kv8H1D8AAAD//wMAUEsBAi0AFAAGAAgAAAAhALaDOJL+AAAA4QEAABMAAAAAAAAAAAAAAAAA&#10;AAAAAFtDb250ZW50X1R5cGVzXS54bWxQSwECLQAUAAYACAAAACEAOP0h/9YAAACUAQAACwAAAAAA&#10;AAAAAAAAAAAvAQAAX3JlbHMvLnJlbHNQSwECLQAUAAYACAAAACEAuoODZeYCAAAuBgAADgAAAAAA&#10;AAAAAAAAAAAuAgAAZHJzL2Uyb0RvYy54bWxQSwECLQAUAAYACAAAACEAfrWiXN4AAAAIAQAADwAA&#10;AAAAAAAAAAAAAABABQAAZHJzL2Rvd25yZXYueG1sUEsFBgAAAAAEAAQA8wAAAEsGAAAAAA==&#10;" o:allowincell="f" filled="f" strokecolor="white">
                    <v:textbox inset="0,0,0,0">
                      <w:txbxContent>
                        <w:p w:rsidR="00000000" w:rsidRDefault="006A62B4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>
                                <wp:extent cx="944880" cy="495300"/>
                                <wp:effectExtent l="0" t="0" r="0" b="0"/>
                                <wp:docPr id="3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3969" w:type="dxa"/>
        </w:tcPr>
        <w:p w:rsidR="00000000" w:rsidRDefault="00771B4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VALOIS – Projet SAPIENS</w:t>
          </w:r>
        </w:p>
        <w:p w:rsidR="00000000" w:rsidRDefault="00771B4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000000" w:rsidRDefault="00771B47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000000" w:rsidRDefault="006A62B4">
          <w:pPr>
            <w:pStyle w:val="en-tteSymris"/>
            <w:spacing w:before="120"/>
            <w:rPr>
              <w:b/>
            </w:rPr>
          </w:pPr>
          <w:r>
            <w:rPr>
              <w:noProof/>
              <w:lang w:eastAsia="fr-FR"/>
            </w:rPr>
            <w:drawing>
              <wp:inline distT="0" distB="0" distL="0" distR="0">
                <wp:extent cx="525780" cy="1082040"/>
                <wp:effectExtent l="0" t="0" r="7620" b="381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771B4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FPM-AP02-LG groupe acheteur</w:t>
          </w:r>
          <w:r>
            <w:rPr>
              <w:b/>
            </w:rPr>
            <w:fldChar w:fldCharType="end"/>
          </w:r>
        </w:p>
      </w:tc>
    </w:tr>
  </w:tbl>
  <w:p w:rsidR="00000000" w:rsidRDefault="00771B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10D3197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251E1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A9720B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587B3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7672BA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C3429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06D4F4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4967E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6C34B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81F589F"/>
    <w:multiLevelType w:val="singleLevel"/>
    <w:tmpl w:val="35600F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645A160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B4433F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2"/>
  </w:num>
  <w:num w:numId="11">
    <w:abstractNumId w:val="1"/>
  </w:num>
  <w:num w:numId="12">
    <w:abstractNumId w:val="10"/>
  </w:num>
  <w:num w:numId="13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2B4"/>
    <w:rsid w:val="006A62B4"/>
    <w:rsid w:val="00771B47"/>
    <w:rsid w:val="00C3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C6066E-01DC-4852-8A86-85A69786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de-DE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en-US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ind w:left="720"/>
    </w:pPr>
  </w:style>
  <w:style w:type="paragraph" w:styleId="Pieddepage">
    <w:name w:val="footer"/>
    <w:basedOn w:val="Normal"/>
    <w:next w:val="Normal"/>
    <w:semiHidden/>
    <w:pPr>
      <w:suppressLineNumber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enter" w:pos="3261"/>
        <w:tab w:val="right" w:pos="10206"/>
      </w:tabs>
    </w:pPr>
    <w:rPr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ind w:left="480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</w:pPr>
    <w:rPr>
      <w:b/>
      <w:sz w:val="28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semiHidden/>
    <w:rPr>
      <w:sz w:val="20"/>
    </w:rPr>
  </w:style>
  <w:style w:type="paragraph" w:styleId="Commentaire">
    <w:name w:val="annotation text"/>
    <w:basedOn w:val="Normal"/>
    <w:semiHidden/>
    <w:rPr>
      <w:sz w:val="20"/>
    </w:rPr>
  </w:style>
  <w:style w:type="character" w:customStyle="1" w:styleId="En-tteCar">
    <w:name w:val="En-tête Car"/>
    <w:link w:val="En-tte"/>
    <w:semiHidden/>
    <w:rsid w:val="006A62B4"/>
    <w:rPr>
      <w:rFonts w:ascii="Arial" w:hAnsi="Arial"/>
      <w:sz w:val="24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C32900"/>
    <w:pPr>
      <w:spacing w:before="100" w:beforeAutospacing="1" w:after="100" w:afterAutospacing="1"/>
    </w:pPr>
    <w:rPr>
      <w:rFonts w:ascii="Times New Roman" w:hAnsi="Times New Roman"/>
      <w:szCs w:val="24"/>
      <w:lang w:eastAsia="fr-FR"/>
    </w:rPr>
  </w:style>
  <w:style w:type="character" w:styleId="lev">
    <w:name w:val="Strong"/>
    <w:basedOn w:val="Policepardfaut"/>
    <w:uiPriority w:val="22"/>
    <w:qFormat/>
    <w:rsid w:val="00C329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8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el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2</TotalTime>
  <Pages>4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Ethan Frome</vt:lpstr>
    </vt:vector>
  </TitlesOfParts>
  <Company>CIMAD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modèle</dc:subject>
  <dc:creator>EW/LN/CB</dc:creator>
  <cp:keywords>Ethan</cp:keywords>
  <dc:description/>
  <cp:lastModifiedBy>Quesnot, Mickael</cp:lastModifiedBy>
  <cp:revision>3</cp:revision>
  <cp:lastPrinted>2000-02-11T13:16:00Z</cp:lastPrinted>
  <dcterms:created xsi:type="dcterms:W3CDTF">2016-03-15T12:54:00Z</dcterms:created>
  <dcterms:modified xsi:type="dcterms:W3CDTF">2016-03-15T12:56:00Z</dcterms:modified>
</cp:coreProperties>
</file>